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9E98" w14:textId="44F6BF19" w:rsidR="003D1E7E" w:rsidRDefault="00470663">
      <w:pPr>
        <w:rPr>
          <w:b/>
          <w:bCs/>
          <w:sz w:val="28"/>
          <w:szCs w:val="28"/>
        </w:rPr>
      </w:pPr>
      <w:r w:rsidRPr="00701287">
        <w:rPr>
          <w:b/>
          <w:bCs/>
          <w:sz w:val="28"/>
          <w:szCs w:val="28"/>
        </w:rPr>
        <w:t xml:space="preserve">SDH </w:t>
      </w:r>
      <w:r w:rsidR="00544BEE">
        <w:rPr>
          <w:b/>
          <w:bCs/>
          <w:sz w:val="28"/>
          <w:szCs w:val="28"/>
        </w:rPr>
        <w:t>Octo</w:t>
      </w:r>
      <w:r w:rsidRPr="00701287">
        <w:rPr>
          <w:b/>
          <w:bCs/>
          <w:sz w:val="28"/>
          <w:szCs w:val="28"/>
        </w:rPr>
        <w:t>ber growth rate and pasture quality summary</w:t>
      </w:r>
      <w:r w:rsidR="00701287">
        <w:rPr>
          <w:b/>
          <w:bCs/>
          <w:sz w:val="28"/>
          <w:szCs w:val="28"/>
        </w:rPr>
        <w:t xml:space="preserve"> (to </w:t>
      </w:r>
      <w:r w:rsidR="00090793">
        <w:rPr>
          <w:b/>
          <w:bCs/>
          <w:sz w:val="28"/>
          <w:szCs w:val="28"/>
        </w:rPr>
        <w:t>31</w:t>
      </w:r>
      <w:r w:rsidR="00352C20">
        <w:rPr>
          <w:b/>
          <w:bCs/>
          <w:sz w:val="28"/>
          <w:szCs w:val="28"/>
        </w:rPr>
        <w:t xml:space="preserve"> October</w:t>
      </w:r>
      <w:r w:rsidR="00701287">
        <w:rPr>
          <w:b/>
          <w:bCs/>
          <w:sz w:val="28"/>
          <w:szCs w:val="28"/>
        </w:rPr>
        <w:t>)</w:t>
      </w:r>
    </w:p>
    <w:p w14:paraId="57FE72B9" w14:textId="77777777" w:rsidR="00606F1E" w:rsidRDefault="00FD7153">
      <w:pPr>
        <w:rPr>
          <w:rFonts w:asciiTheme="majorHAnsi" w:hAnsiTheme="majorHAnsi" w:cstheme="majorBidi"/>
          <w:color w:val="000000" w:themeColor="text1"/>
        </w:rPr>
      </w:pPr>
      <w:r>
        <w:rPr>
          <w:rFonts w:asciiTheme="majorHAnsi" w:hAnsiTheme="majorHAnsi" w:cstheme="majorBidi"/>
          <w:color w:val="000000" w:themeColor="text1"/>
        </w:rPr>
        <w:t xml:space="preserve">Pasture growth continues to be strong across the Std and LI farmlets with net pasture growth being between 170 and </w:t>
      </w:r>
      <w:r w:rsidR="00292CBB">
        <w:rPr>
          <w:rFonts w:asciiTheme="majorHAnsi" w:hAnsiTheme="majorHAnsi" w:cstheme="majorBidi"/>
          <w:color w:val="000000" w:themeColor="text1"/>
        </w:rPr>
        <w:t>369 kg DM/ha higher season to date than the average of the previous 4 years.</w:t>
      </w:r>
      <w:r w:rsidR="00606F1E">
        <w:rPr>
          <w:rFonts w:asciiTheme="majorHAnsi" w:hAnsiTheme="majorHAnsi" w:cstheme="majorBidi"/>
          <w:color w:val="000000" w:themeColor="text1"/>
        </w:rPr>
        <w:t xml:space="preserve"> At Woodlands the annual growth is 674 kg DM/ha higher this season than their 10 year average. At SDH, except for</w:t>
      </w:r>
      <w:r w:rsidR="00292CBB">
        <w:rPr>
          <w:rFonts w:asciiTheme="majorHAnsi" w:hAnsiTheme="majorHAnsi" w:cstheme="majorBidi"/>
          <w:color w:val="000000" w:themeColor="text1"/>
        </w:rPr>
        <w:t xml:space="preserve"> September, every month since June has had higher average pasture growth (see table below). </w:t>
      </w:r>
    </w:p>
    <w:p w14:paraId="02A98064" w14:textId="6F8009F4" w:rsidR="005F4165" w:rsidRPr="0054094A" w:rsidRDefault="0054094A">
      <w:pPr>
        <w:rPr>
          <w:b/>
          <w:bCs/>
          <w:color w:val="000000" w:themeColor="text1"/>
          <w:sz w:val="28"/>
          <w:szCs w:val="28"/>
        </w:rPr>
      </w:pPr>
      <w:r w:rsidRPr="0054094A">
        <w:rPr>
          <w:rFonts w:asciiTheme="majorHAnsi" w:hAnsiTheme="majorHAnsi" w:cstheme="majorBidi"/>
          <w:color w:val="000000" w:themeColor="text1"/>
        </w:rPr>
        <w:t>The results of the first samples collected from the 3</w:t>
      </w:r>
      <w:r w:rsidRPr="0054094A">
        <w:rPr>
          <w:rFonts w:asciiTheme="majorHAnsi" w:hAnsiTheme="majorHAnsi" w:cstheme="majorBidi"/>
          <w:color w:val="000000" w:themeColor="text1"/>
          <w:vertAlign w:val="superscript"/>
        </w:rPr>
        <w:t>rd</w:t>
      </w:r>
      <w:r w:rsidRPr="0054094A">
        <w:rPr>
          <w:rFonts w:asciiTheme="majorHAnsi" w:hAnsiTheme="majorHAnsi" w:cstheme="majorBidi"/>
          <w:color w:val="000000" w:themeColor="text1"/>
        </w:rPr>
        <w:t xml:space="preserve"> round </w:t>
      </w:r>
      <w:r w:rsidR="00063BBD">
        <w:rPr>
          <w:rFonts w:asciiTheme="majorHAnsi" w:hAnsiTheme="majorHAnsi" w:cstheme="majorBidi"/>
          <w:color w:val="000000" w:themeColor="text1"/>
        </w:rPr>
        <w:t xml:space="preserve">grazings </w:t>
      </w:r>
      <w:r w:rsidRPr="0054094A">
        <w:rPr>
          <w:rFonts w:asciiTheme="majorHAnsi" w:hAnsiTheme="majorHAnsi" w:cstheme="majorBidi"/>
          <w:color w:val="000000" w:themeColor="text1"/>
        </w:rPr>
        <w:t xml:space="preserve">are back from the lab and we are very pleased with the quality of the pasture on offer. ME was above 12 for all paddocks and crude protein between 19 and 21%. There is a lot of variation in DM content driven by pasture species and weather conditions at the time of sampling. </w:t>
      </w:r>
      <w:r w:rsidR="007038AF">
        <w:rPr>
          <w:rFonts w:asciiTheme="majorHAnsi" w:hAnsiTheme="majorHAnsi" w:cstheme="majorBidi"/>
          <w:color w:val="000000" w:themeColor="text1"/>
        </w:rPr>
        <w:t>Third round p</w:t>
      </w:r>
      <w:r w:rsidRPr="0054094A">
        <w:rPr>
          <w:rFonts w:asciiTheme="majorHAnsi" w:hAnsiTheme="majorHAnsi" w:cstheme="majorBidi"/>
          <w:color w:val="000000" w:themeColor="text1"/>
        </w:rPr>
        <w:t>lantain pastures sampled so far have averaged 12 % DM and non</w:t>
      </w:r>
      <w:r w:rsidR="007038AF">
        <w:rPr>
          <w:rFonts w:asciiTheme="majorHAnsi" w:hAnsiTheme="majorHAnsi" w:cstheme="majorBidi"/>
          <w:color w:val="000000" w:themeColor="text1"/>
        </w:rPr>
        <w:t>-</w:t>
      </w:r>
      <w:r w:rsidRPr="0054094A">
        <w:rPr>
          <w:rFonts w:asciiTheme="majorHAnsi" w:hAnsiTheme="majorHAnsi" w:cstheme="majorBidi"/>
          <w:color w:val="000000" w:themeColor="text1"/>
        </w:rPr>
        <w:t xml:space="preserve">plantain pastures 16.5%. Fibre levels are remaining relatively constant which is encouraging given the challenges we have had regarding achieving residuals in </w:t>
      </w:r>
      <w:r w:rsidR="00D27FEC">
        <w:rPr>
          <w:rFonts w:asciiTheme="majorHAnsi" w:hAnsiTheme="majorHAnsi" w:cstheme="majorBidi"/>
          <w:color w:val="000000" w:themeColor="text1"/>
        </w:rPr>
        <w:t>many</w:t>
      </w:r>
      <w:r w:rsidRPr="0054094A">
        <w:rPr>
          <w:rFonts w:asciiTheme="majorHAnsi" w:hAnsiTheme="majorHAnsi" w:cstheme="majorBidi"/>
          <w:color w:val="000000" w:themeColor="text1"/>
        </w:rPr>
        <w:t xml:space="preserve"> paddocks.</w:t>
      </w:r>
    </w:p>
    <w:p w14:paraId="71921665" w14:textId="321F4D95" w:rsidR="00701287" w:rsidRPr="00701287" w:rsidRDefault="00EE660E">
      <w:pPr>
        <w:rPr>
          <w:b/>
          <w:bCs/>
          <w:sz w:val="28"/>
          <w:szCs w:val="28"/>
        </w:rPr>
      </w:pPr>
      <w:r w:rsidRPr="00EE660E">
        <w:drawing>
          <wp:inline distT="0" distB="0" distL="0" distR="0" wp14:anchorId="575C4583" wp14:editId="314E4386">
            <wp:extent cx="8863330" cy="3139440"/>
            <wp:effectExtent l="0" t="0" r="0" b="3810"/>
            <wp:docPr id="1957976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3139440"/>
                    </a:xfrm>
                    <a:prstGeom prst="rect">
                      <a:avLst/>
                    </a:prstGeom>
                    <a:noFill/>
                    <a:ln>
                      <a:noFill/>
                    </a:ln>
                  </pic:spPr>
                </pic:pic>
              </a:graphicData>
            </a:graphic>
          </wp:inline>
        </w:drawing>
      </w:r>
    </w:p>
    <w:p w14:paraId="47527776" w14:textId="42615219" w:rsidR="00470663" w:rsidRDefault="00470663" w:rsidP="00470663">
      <w:pPr>
        <w:jc w:val="center"/>
      </w:pPr>
    </w:p>
    <w:p w14:paraId="2D952C7E" w14:textId="5B0C5949" w:rsidR="00470663" w:rsidRDefault="00470663" w:rsidP="00470663">
      <w:pPr>
        <w:jc w:val="center"/>
      </w:pPr>
    </w:p>
    <w:p w14:paraId="1A663005" w14:textId="6691702F" w:rsidR="00470663" w:rsidRDefault="00775F0C" w:rsidP="00470663">
      <w:pPr>
        <w:jc w:val="center"/>
      </w:pPr>
      <w:r>
        <w:rPr>
          <w:noProof/>
        </w:rPr>
        <w:lastRenderedPageBreak/>
        <w:drawing>
          <wp:inline distT="0" distB="0" distL="0" distR="0" wp14:anchorId="240EB4E6" wp14:editId="2080378D">
            <wp:extent cx="4806950" cy="2919960"/>
            <wp:effectExtent l="0" t="0" r="0" b="0"/>
            <wp:docPr id="401724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550" r="2847"/>
                    <a:stretch/>
                  </pic:blipFill>
                  <pic:spPr bwMode="auto">
                    <a:xfrm>
                      <a:off x="0" y="0"/>
                      <a:ext cx="4849510" cy="2945813"/>
                    </a:xfrm>
                    <a:prstGeom prst="rect">
                      <a:avLst/>
                    </a:prstGeom>
                    <a:noFill/>
                    <a:ln>
                      <a:noFill/>
                    </a:ln>
                    <a:extLst>
                      <a:ext uri="{53640926-AAD7-44D8-BBD7-CCE9431645EC}">
                        <a14:shadowObscured xmlns:a14="http://schemas.microsoft.com/office/drawing/2010/main"/>
                      </a:ext>
                    </a:extLst>
                  </pic:spPr>
                </pic:pic>
              </a:graphicData>
            </a:graphic>
          </wp:inline>
        </w:drawing>
      </w:r>
      <w:r w:rsidR="009331A9">
        <w:t xml:space="preserve"> </w:t>
      </w:r>
      <w:r w:rsidR="009331A9" w:rsidRPr="009331A9">
        <w:drawing>
          <wp:inline distT="0" distB="0" distL="0" distR="0" wp14:anchorId="7489A372" wp14:editId="01EA3149">
            <wp:extent cx="3886200" cy="3010427"/>
            <wp:effectExtent l="0" t="0" r="0" b="0"/>
            <wp:docPr id="2047797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97068" name=""/>
                    <pic:cNvPicPr/>
                  </pic:nvPicPr>
                  <pic:blipFill rotWithShape="1">
                    <a:blip r:embed="rId9"/>
                    <a:srcRect l="3030" r="2031"/>
                    <a:stretch/>
                  </pic:blipFill>
                  <pic:spPr bwMode="auto">
                    <a:xfrm>
                      <a:off x="0" y="0"/>
                      <a:ext cx="3915287" cy="3032959"/>
                    </a:xfrm>
                    <a:prstGeom prst="rect">
                      <a:avLst/>
                    </a:prstGeom>
                    <a:ln>
                      <a:noFill/>
                    </a:ln>
                    <a:extLst>
                      <a:ext uri="{53640926-AAD7-44D8-BBD7-CCE9431645EC}">
                        <a14:shadowObscured xmlns:a14="http://schemas.microsoft.com/office/drawing/2010/main"/>
                      </a:ext>
                    </a:extLst>
                  </pic:spPr>
                </pic:pic>
              </a:graphicData>
            </a:graphic>
          </wp:inline>
        </w:drawing>
      </w:r>
    </w:p>
    <w:p w14:paraId="6B875118" w14:textId="4F908A21" w:rsidR="00470663" w:rsidRDefault="00715729" w:rsidP="00470663">
      <w:pPr>
        <w:jc w:val="center"/>
      </w:pPr>
      <w:r>
        <w:t xml:space="preserve">Average monthly pasture growth for the </w:t>
      </w:r>
      <w:r w:rsidR="00DF5A52">
        <w:t>four SDH farmlets and the Woodlands long-term growth rate trial</w:t>
      </w:r>
    </w:p>
    <w:p w14:paraId="280FB4DD" w14:textId="77777777" w:rsidR="00470663" w:rsidRDefault="00470663" w:rsidP="00470663">
      <w:pPr>
        <w:jc w:val="center"/>
      </w:pPr>
    </w:p>
    <w:p w14:paraId="214C5D29" w14:textId="77777777" w:rsidR="00470663" w:rsidRDefault="00470663" w:rsidP="00470663">
      <w:pPr>
        <w:jc w:val="center"/>
      </w:pPr>
    </w:p>
    <w:p w14:paraId="363AA925" w14:textId="77777777" w:rsidR="00715729" w:rsidRDefault="00715729" w:rsidP="00470663">
      <w:pPr>
        <w:jc w:val="center"/>
      </w:pPr>
    </w:p>
    <w:p w14:paraId="21AFAAD6" w14:textId="77777777" w:rsidR="00715729" w:rsidRDefault="00715729" w:rsidP="00470663">
      <w:pPr>
        <w:jc w:val="center"/>
      </w:pPr>
    </w:p>
    <w:p w14:paraId="1B276872" w14:textId="77777777" w:rsidR="00715729" w:rsidRDefault="00715729" w:rsidP="00470663">
      <w:pPr>
        <w:jc w:val="center"/>
      </w:pPr>
    </w:p>
    <w:p w14:paraId="65BC2638" w14:textId="77777777" w:rsidR="00715729" w:rsidRDefault="00715729" w:rsidP="00470663">
      <w:pPr>
        <w:jc w:val="center"/>
      </w:pPr>
    </w:p>
    <w:p w14:paraId="3CE0EC13" w14:textId="77777777" w:rsidR="00715729" w:rsidRDefault="00715729" w:rsidP="00470663">
      <w:pPr>
        <w:jc w:val="center"/>
      </w:pPr>
    </w:p>
    <w:p w14:paraId="3004E464" w14:textId="77777777" w:rsidR="00715729" w:rsidRDefault="00715729" w:rsidP="00470663">
      <w:pPr>
        <w:jc w:val="center"/>
      </w:pPr>
    </w:p>
    <w:p w14:paraId="260346CA" w14:textId="77777777" w:rsidR="00470663" w:rsidRDefault="00470663" w:rsidP="00470663">
      <w:pPr>
        <w:jc w:val="center"/>
      </w:pPr>
    </w:p>
    <w:p w14:paraId="2129B6D3" w14:textId="5077FEF7" w:rsidR="00470663" w:rsidRPr="00701287" w:rsidRDefault="00B4290B" w:rsidP="00470663">
      <w:pPr>
        <w:jc w:val="center"/>
        <w:rPr>
          <w:b/>
          <w:bCs/>
          <w:sz w:val="28"/>
          <w:szCs w:val="28"/>
        </w:rPr>
      </w:pPr>
      <w:r>
        <w:rPr>
          <w:b/>
          <w:bCs/>
          <w:sz w:val="28"/>
          <w:szCs w:val="28"/>
        </w:rPr>
        <w:lastRenderedPageBreak/>
        <w:t>Pasture quality results</w:t>
      </w:r>
    </w:p>
    <w:p w14:paraId="59C84159" w14:textId="395E87F5" w:rsidR="00470663" w:rsidRDefault="009714A8" w:rsidP="00470663">
      <w:pPr>
        <w:jc w:val="center"/>
      </w:pPr>
      <w:r w:rsidRPr="009714A8">
        <w:rPr>
          <w:noProof/>
        </w:rPr>
        <w:drawing>
          <wp:inline distT="0" distB="0" distL="0" distR="0" wp14:anchorId="013EABDF" wp14:editId="6DF2B427">
            <wp:extent cx="9001254" cy="2171700"/>
            <wp:effectExtent l="0" t="0" r="9525" b="0"/>
            <wp:docPr id="15819877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6321" cy="2172923"/>
                    </a:xfrm>
                    <a:prstGeom prst="rect">
                      <a:avLst/>
                    </a:prstGeom>
                    <a:noFill/>
                    <a:ln>
                      <a:noFill/>
                    </a:ln>
                  </pic:spPr>
                </pic:pic>
              </a:graphicData>
            </a:graphic>
          </wp:inline>
        </w:drawing>
      </w:r>
    </w:p>
    <w:sectPr w:rsidR="00470663" w:rsidSect="00470663">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63"/>
    <w:rsid w:val="00011771"/>
    <w:rsid w:val="00063BBD"/>
    <w:rsid w:val="00090793"/>
    <w:rsid w:val="000D43F0"/>
    <w:rsid w:val="000F1A77"/>
    <w:rsid w:val="001C43A0"/>
    <w:rsid w:val="00292CBB"/>
    <w:rsid w:val="00352C20"/>
    <w:rsid w:val="003D1E7E"/>
    <w:rsid w:val="00412243"/>
    <w:rsid w:val="004545AE"/>
    <w:rsid w:val="00470663"/>
    <w:rsid w:val="00496E6D"/>
    <w:rsid w:val="0054094A"/>
    <w:rsid w:val="00544BEE"/>
    <w:rsid w:val="005F4165"/>
    <w:rsid w:val="00606F1E"/>
    <w:rsid w:val="00701287"/>
    <w:rsid w:val="007038AF"/>
    <w:rsid w:val="00715729"/>
    <w:rsid w:val="00775F0C"/>
    <w:rsid w:val="00867760"/>
    <w:rsid w:val="009331A9"/>
    <w:rsid w:val="009714A8"/>
    <w:rsid w:val="00A63489"/>
    <w:rsid w:val="00B4290B"/>
    <w:rsid w:val="00C02B02"/>
    <w:rsid w:val="00D27FEC"/>
    <w:rsid w:val="00DF5A52"/>
    <w:rsid w:val="00EE660E"/>
    <w:rsid w:val="00F00FB2"/>
    <w:rsid w:val="00FA0859"/>
    <w:rsid w:val="00FD71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5DE0"/>
  <w15:chartTrackingRefBased/>
  <w15:docId w15:val="{9AD5ACE4-61AE-4548-A5F8-A73C7D93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CA0D92CEBD64C914B4DEB04C1D35F" ma:contentTypeVersion="16" ma:contentTypeDescription="Create a new document." ma:contentTypeScope="" ma:versionID="35f6bcc42739168327e4787a1359c108">
  <xsd:schema xmlns:xsd="http://www.w3.org/2001/XMLSchema" xmlns:xs="http://www.w3.org/2001/XMLSchema" xmlns:p="http://schemas.microsoft.com/office/2006/metadata/properties" xmlns:ns2="9416b52a-b79f-4e31-b3eb-7af680820f93" xmlns:ns3="e79a7d12-fea5-4a47-925c-5505f75b9f3b" targetNamespace="http://schemas.microsoft.com/office/2006/metadata/properties" ma:root="true" ma:fieldsID="a5acf07d5fc78ffe39478c1ef8b9b5dd" ns2:_="" ns3:_="">
    <xsd:import namespace="9416b52a-b79f-4e31-b3eb-7af680820f93"/>
    <xsd:import namespace="e79a7d12-fea5-4a47-925c-5505f75b9f3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b52a-b79f-4e31-b3eb-7af680820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901dcd-99d9-47d9-9868-9bfe0073bb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a7d12-fea5-4a47-925c-5505f75b9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f8db5d-9981-42fe-a32c-c2c6e3c91dd4}" ma:internalName="TaxCatchAll" ma:showField="CatchAllData" ma:web="e79a7d12-fea5-4a47-925c-5505f75b9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16b52a-b79f-4e31-b3eb-7af680820f93">
      <Terms xmlns="http://schemas.microsoft.com/office/infopath/2007/PartnerControls"/>
    </lcf76f155ced4ddcb4097134ff3c332f>
    <TaxCatchAll xmlns="e79a7d12-fea5-4a47-925c-5505f75b9f3b" xsi:nil="true"/>
  </documentManagement>
</p:properties>
</file>

<file path=customXml/itemProps1.xml><?xml version="1.0" encoding="utf-8"?>
<ds:datastoreItem xmlns:ds="http://schemas.openxmlformats.org/officeDocument/2006/customXml" ds:itemID="{DFE84C01-C971-452C-84A3-6B0E47B5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b52a-b79f-4e31-b3eb-7af680820f93"/>
    <ds:schemaRef ds:uri="e79a7d12-fea5-4a47-925c-5505f75b9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7515C-F7BD-4D11-B316-2A70C4A32E11}">
  <ds:schemaRefs>
    <ds:schemaRef ds:uri="http://schemas.microsoft.com/sharepoint/v3/contenttype/forms"/>
  </ds:schemaRefs>
</ds:datastoreItem>
</file>

<file path=customXml/itemProps3.xml><?xml version="1.0" encoding="utf-8"?>
<ds:datastoreItem xmlns:ds="http://schemas.openxmlformats.org/officeDocument/2006/customXml" ds:itemID="{19B632F7-102F-4FB2-A97F-41DB7E5ECED8}">
  <ds:schemaRefs>
    <ds:schemaRef ds:uri="http://schemas.microsoft.com/office/2006/metadata/properties"/>
    <ds:schemaRef ds:uri="http://schemas.microsoft.com/office/infopath/2007/PartnerControls"/>
    <ds:schemaRef ds:uri="9416b52a-b79f-4e31-b3eb-7af680820f93"/>
    <ds:schemaRef ds:uri="e79a7d12-fea5-4a47-925c-5505f75b9f3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18</cp:revision>
  <dcterms:created xsi:type="dcterms:W3CDTF">2023-11-06T19:07:00Z</dcterms:created>
  <dcterms:modified xsi:type="dcterms:W3CDTF">2023-11-14T11:02:00Z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0x0101006CBCA0D92CEBD64C914B4DEB04C1D35F</vt:lpwstr>
  </property>
  <property fmtid="{D5CDD505-2E9C-101B-9397-08002B2CF9AE}" pid="3" name="MediaServiceImageTags">
    <vt:lpwstr/>
  </property>
</Properties>
</file>